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广州市星执学校执信广场后侧路面整改</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广州市星执学校执信广场后侧路面整改</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500000.00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14</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10</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14</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36DF093D">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新宋体" w:hAnsi="新宋体" w:eastAsia="新宋体" w:cs="新宋体"/>
          <w:sz w:val="28"/>
          <w:szCs w:val="28"/>
          <w:u w:val="single"/>
        </w:rPr>
        <w:t>广州市星执学校执信广场后侧路面整改</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4098B30C">
      <w:pPr>
        <w:spacing w:line="540" w:lineRule="exact"/>
        <w:rPr>
          <w:rFonts w:hint="eastAsia" w:ascii="新宋体" w:hAnsi="新宋体" w:eastAsia="新宋体" w:cs="新宋体"/>
          <w:sz w:val="28"/>
          <w:szCs w:val="28"/>
        </w:rPr>
      </w:pPr>
    </w:p>
    <w:p w14:paraId="4E50C328">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6</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3AFB0175">
      <w:pPr>
        <w:spacing w:line="540" w:lineRule="exact"/>
        <w:ind w:right="560" w:firstLine="560" w:firstLineChars="200"/>
        <w:rPr>
          <w:rFonts w:hint="eastAsia" w:ascii="新宋体" w:hAnsi="新宋体" w:eastAsia="新宋体" w:cs="新宋体"/>
          <w:sz w:val="28"/>
          <w:szCs w:val="28"/>
          <w:lang w:val="en-US" w:eastAsia="zh-CN"/>
        </w:rPr>
      </w:pPr>
    </w:p>
    <w:p w14:paraId="753C2CBB">
      <w:pPr>
        <w:spacing w:line="540" w:lineRule="exact"/>
        <w:ind w:right="560" w:firstLine="560" w:firstLineChars="200"/>
        <w:rPr>
          <w:rFonts w:hint="eastAsia" w:ascii="新宋体" w:hAnsi="新宋体" w:eastAsia="新宋体" w:cs="新宋体"/>
          <w:sz w:val="28"/>
          <w:szCs w:val="28"/>
          <w:lang w:val="en-US" w:eastAsia="zh-CN"/>
        </w:rPr>
      </w:pPr>
    </w:p>
    <w:p w14:paraId="70CC177B">
      <w:pPr>
        <w:spacing w:line="540" w:lineRule="exact"/>
        <w:ind w:right="560" w:firstLine="560" w:firstLineChars="200"/>
        <w:rPr>
          <w:rFonts w:hint="eastAsia" w:ascii="新宋体" w:hAnsi="新宋体" w:eastAsia="新宋体" w:cs="新宋体"/>
          <w:sz w:val="28"/>
          <w:szCs w:val="28"/>
          <w:lang w:val="en-US" w:eastAsia="zh-CN"/>
        </w:rPr>
      </w:pPr>
      <w:bookmarkStart w:id="1" w:name="_GoBack"/>
      <w:bookmarkEnd w:id="1"/>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u w:val="single"/>
        </w:rPr>
        <w:t>广州市星执学校执信广场后侧路面整改</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61A415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5FE2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548" w:type="dxa"/>
        <w:tblInd w:w="-858" w:type="dxa"/>
        <w:tblLayout w:type="fixed"/>
        <w:tblCellMar>
          <w:top w:w="0" w:type="dxa"/>
          <w:left w:w="108" w:type="dxa"/>
          <w:bottom w:w="0" w:type="dxa"/>
          <w:right w:w="108" w:type="dxa"/>
        </w:tblCellMar>
      </w:tblPr>
      <w:tblGrid>
        <w:gridCol w:w="702"/>
        <w:gridCol w:w="3139"/>
        <w:gridCol w:w="2743"/>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548"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新宋体" w:hAnsi="新宋体" w:eastAsia="新宋体" w:cs="新宋体"/>
                <w:b/>
                <w:bCs/>
                <w:sz w:val="28"/>
                <w:szCs w:val="28"/>
                <w:u w:val="none"/>
              </w:rPr>
              <w:t>广州市星执学校执信广场后侧路面整改</w:t>
            </w:r>
          </w:p>
        </w:tc>
      </w:tr>
      <w:tr w14:paraId="23141788">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139"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2743"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8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拆除部分</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方块砖及结合层拆除</w:t>
            </w:r>
          </w:p>
        </w:tc>
        <w:tc>
          <w:tcPr>
            <w:tcW w:w="2743"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249.30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透水砖拆除</w:t>
            </w:r>
          </w:p>
        </w:tc>
        <w:tc>
          <w:tcPr>
            <w:tcW w:w="2743"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386.70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连接处及周边高位路面拆除</w:t>
            </w:r>
          </w:p>
        </w:tc>
        <w:tc>
          <w:tcPr>
            <w:tcW w:w="2743"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人工机械拆除</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45.20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地面平整及升高找平</w:t>
            </w:r>
          </w:p>
        </w:tc>
        <w:tc>
          <w:tcPr>
            <w:tcW w:w="2743"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人工平整，水泥砂加厚</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681.20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jc w:val="center"/>
              <w:rPr>
                <w:rFonts w:hint="eastAsia" w:asciiTheme="minorEastAsia" w:hAnsiTheme="minorEastAsia" w:eastAsiaTheme="minorEastAsia" w:cstheme="minorEastAsia"/>
                <w:sz w:val="24"/>
                <w:szCs w:val="24"/>
              </w:rPr>
            </w:pP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b/>
                <w:bCs/>
                <w:i w:val="0"/>
                <w:iCs w:val="0"/>
                <w:color w:val="000000"/>
                <w:kern w:val="0"/>
                <w:sz w:val="24"/>
                <w:szCs w:val="24"/>
                <w:u w:val="none"/>
                <w:lang w:val="en-US" w:eastAsia="zh-CN" w:bidi="ar"/>
              </w:rPr>
              <w:t>小  计</w:t>
            </w:r>
          </w:p>
        </w:tc>
        <w:tc>
          <w:tcPr>
            <w:tcW w:w="27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001B5">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2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b/>
                <w:bCs/>
                <w:i w:val="0"/>
                <w:iCs w:val="0"/>
                <w:color w:val="000000"/>
                <w:kern w:val="0"/>
                <w:sz w:val="24"/>
                <w:szCs w:val="24"/>
                <w:u w:val="none"/>
                <w:lang w:val="en-US" w:eastAsia="zh-CN" w:bidi="ar"/>
              </w:rPr>
              <w:t>一</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B8192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b/>
                <w:bCs/>
                <w:i w:val="0"/>
                <w:iCs w:val="0"/>
                <w:color w:val="000000"/>
                <w:kern w:val="0"/>
                <w:sz w:val="24"/>
                <w:szCs w:val="24"/>
                <w:u w:val="none"/>
                <w:lang w:val="en-US" w:eastAsia="zh-CN" w:bidi="ar"/>
              </w:rPr>
              <w:t>石材部分</w:t>
            </w:r>
          </w:p>
        </w:tc>
        <w:tc>
          <w:tcPr>
            <w:tcW w:w="2743" w:type="dxa"/>
            <w:tcBorders>
              <w:top w:val="single" w:color="auto" w:sz="4" w:space="0"/>
              <w:left w:val="single" w:color="auto" w:sz="4" w:space="0"/>
              <w:bottom w:val="single" w:color="auto" w:sz="4" w:space="0"/>
              <w:right w:val="single" w:color="auto" w:sz="4" w:space="0"/>
            </w:tcBorders>
            <w:noWrap/>
            <w:vAlign w:val="center"/>
          </w:tcPr>
          <w:p w14:paraId="61C0CCC7">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0F44EB3E">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4D66947A">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0FE66DF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FED5E3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FA1830A">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4352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E9612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地面铺石材</w:t>
            </w:r>
          </w:p>
        </w:tc>
        <w:tc>
          <w:tcPr>
            <w:tcW w:w="2743" w:type="dxa"/>
            <w:tcBorders>
              <w:top w:val="single" w:color="auto" w:sz="4" w:space="0"/>
              <w:left w:val="single" w:color="auto" w:sz="4" w:space="0"/>
              <w:bottom w:val="single" w:color="auto" w:sz="4" w:space="0"/>
              <w:right w:val="single" w:color="auto" w:sz="4" w:space="0"/>
            </w:tcBorders>
            <w:noWrap/>
            <w:vAlign w:val="center"/>
          </w:tcPr>
          <w:p w14:paraId="37EFC71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加厚30mm福建锈石</w:t>
            </w:r>
          </w:p>
        </w:tc>
        <w:tc>
          <w:tcPr>
            <w:tcW w:w="761" w:type="dxa"/>
            <w:tcBorders>
              <w:top w:val="single" w:color="auto" w:sz="4" w:space="0"/>
              <w:left w:val="single" w:color="auto" w:sz="4" w:space="0"/>
              <w:bottom w:val="single" w:color="auto" w:sz="4" w:space="0"/>
              <w:right w:val="single" w:color="auto" w:sz="4" w:space="0"/>
            </w:tcBorders>
            <w:noWrap/>
            <w:vAlign w:val="center"/>
          </w:tcPr>
          <w:p w14:paraId="53E786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7131CDD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124.80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D431C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1C0EBF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地面铺石材</w:t>
            </w:r>
          </w:p>
        </w:tc>
        <w:tc>
          <w:tcPr>
            <w:tcW w:w="2743"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加厚30mm白麻石</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431.90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地面铺石材</w:t>
            </w:r>
          </w:p>
        </w:tc>
        <w:tc>
          <w:tcPr>
            <w:tcW w:w="2743"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加厚30mm黑麻石</w:t>
            </w: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124.80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0E4B91">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77B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18A1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地面铺石材</w:t>
            </w:r>
          </w:p>
        </w:tc>
        <w:tc>
          <w:tcPr>
            <w:tcW w:w="2743" w:type="dxa"/>
            <w:tcBorders>
              <w:top w:val="single" w:color="auto" w:sz="4" w:space="0"/>
              <w:left w:val="single" w:color="auto" w:sz="4" w:space="0"/>
              <w:bottom w:val="single" w:color="auto" w:sz="4" w:space="0"/>
              <w:right w:val="single" w:color="auto" w:sz="4" w:space="0"/>
            </w:tcBorders>
            <w:noWrap/>
            <w:vAlign w:val="center"/>
          </w:tcPr>
          <w:p w14:paraId="565EC72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加厚30mm福建锈石步级</w:t>
            </w:r>
          </w:p>
        </w:tc>
        <w:tc>
          <w:tcPr>
            <w:tcW w:w="761" w:type="dxa"/>
            <w:tcBorders>
              <w:top w:val="single" w:color="auto" w:sz="4" w:space="0"/>
              <w:left w:val="single" w:color="auto" w:sz="4" w:space="0"/>
              <w:bottom w:val="single" w:color="auto" w:sz="4" w:space="0"/>
              <w:right w:val="single" w:color="auto" w:sz="4" w:space="0"/>
            </w:tcBorders>
            <w:noWrap/>
            <w:vAlign w:val="center"/>
          </w:tcPr>
          <w:p w14:paraId="100DDC3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A5FE85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8.60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A88C67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A9852D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石材防滑加工</w:t>
            </w:r>
          </w:p>
        </w:tc>
        <w:tc>
          <w:tcPr>
            <w:tcW w:w="274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水洗面厂家代收</w:t>
            </w: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690.10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jc w:val="center"/>
              <w:rPr>
                <w:rFonts w:hint="eastAsia" w:asciiTheme="minorEastAsia" w:hAnsiTheme="minorEastAsia" w:eastAsiaTheme="minorEastAsia" w:cstheme="minorEastAsia"/>
                <w:sz w:val="24"/>
                <w:szCs w:val="24"/>
              </w:rPr>
            </w:pP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  计</w:t>
            </w:r>
          </w:p>
        </w:tc>
        <w:tc>
          <w:tcPr>
            <w:tcW w:w="2743" w:type="dxa"/>
            <w:tcBorders>
              <w:top w:val="single" w:color="auto" w:sz="4" w:space="0"/>
              <w:left w:val="single" w:color="auto" w:sz="4" w:space="0"/>
              <w:bottom w:val="single" w:color="auto" w:sz="4" w:space="0"/>
              <w:right w:val="single" w:color="auto" w:sz="4" w:space="0"/>
            </w:tcBorders>
            <w:noWrap/>
            <w:vAlign w:val="center"/>
          </w:tcPr>
          <w:p w14:paraId="71921D24">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b/>
                <w:bCs/>
                <w:i w:val="0"/>
                <w:iCs w:val="0"/>
                <w:color w:val="000000"/>
                <w:kern w:val="0"/>
                <w:sz w:val="24"/>
                <w:szCs w:val="24"/>
                <w:u w:val="none"/>
                <w:lang w:val="en-US" w:eastAsia="zh-CN" w:bidi="ar"/>
              </w:rPr>
              <w:t>三</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排水及配套部分</w:t>
            </w:r>
          </w:p>
        </w:tc>
        <w:tc>
          <w:tcPr>
            <w:tcW w:w="2743" w:type="dxa"/>
            <w:tcBorders>
              <w:top w:val="single" w:color="auto" w:sz="4" w:space="0"/>
              <w:left w:val="single" w:color="auto" w:sz="4" w:space="0"/>
              <w:bottom w:val="single" w:color="auto" w:sz="4" w:space="0"/>
              <w:right w:val="single" w:color="auto" w:sz="4" w:space="0"/>
            </w:tcBorders>
            <w:noWrap/>
            <w:vAlign w:val="center"/>
          </w:tcPr>
          <w:p w14:paraId="2865EBD0">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升高砂井、雨水井或调整</w:t>
            </w:r>
          </w:p>
        </w:tc>
        <w:tc>
          <w:tcPr>
            <w:tcW w:w="2743"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砖墙砌筑</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27.00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F390E3">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4503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FAB3B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升高电缆井或调整</w:t>
            </w:r>
          </w:p>
        </w:tc>
        <w:tc>
          <w:tcPr>
            <w:tcW w:w="2743" w:type="dxa"/>
            <w:tcBorders>
              <w:top w:val="single" w:color="auto" w:sz="4" w:space="0"/>
              <w:left w:val="single" w:color="auto" w:sz="4" w:space="0"/>
              <w:bottom w:val="single" w:color="auto" w:sz="4" w:space="0"/>
              <w:right w:val="single" w:color="auto" w:sz="4" w:space="0"/>
            </w:tcBorders>
            <w:noWrap/>
            <w:vAlign w:val="center"/>
          </w:tcPr>
          <w:p w14:paraId="3788E1D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砖墙砌筑</w:t>
            </w:r>
          </w:p>
        </w:tc>
        <w:tc>
          <w:tcPr>
            <w:tcW w:w="761" w:type="dxa"/>
            <w:tcBorders>
              <w:top w:val="single" w:color="auto" w:sz="4" w:space="0"/>
              <w:left w:val="single" w:color="auto" w:sz="4" w:space="0"/>
              <w:bottom w:val="single" w:color="auto" w:sz="4" w:space="0"/>
              <w:right w:val="single" w:color="auto" w:sz="4" w:space="0"/>
            </w:tcBorders>
            <w:noWrap/>
            <w:vAlign w:val="center"/>
          </w:tcPr>
          <w:p w14:paraId="7FF968F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组</w:t>
            </w:r>
          </w:p>
        </w:tc>
        <w:tc>
          <w:tcPr>
            <w:tcW w:w="985" w:type="dxa"/>
            <w:tcBorders>
              <w:top w:val="single" w:color="auto" w:sz="4" w:space="0"/>
              <w:left w:val="single" w:color="auto" w:sz="4" w:space="0"/>
              <w:bottom w:val="single" w:color="auto" w:sz="4" w:space="0"/>
              <w:right w:val="single" w:color="auto" w:sz="4" w:space="0"/>
            </w:tcBorders>
            <w:noWrap/>
            <w:vAlign w:val="center"/>
          </w:tcPr>
          <w:p w14:paraId="7026F27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4F47DE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AB627A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426433">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DB8A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3</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C23BE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砂井套安装</w:t>
            </w:r>
          </w:p>
        </w:tc>
        <w:tc>
          <w:tcPr>
            <w:tcW w:w="2743" w:type="dxa"/>
            <w:tcBorders>
              <w:top w:val="single" w:color="auto" w:sz="4" w:space="0"/>
              <w:left w:val="single" w:color="auto" w:sz="4" w:space="0"/>
              <w:bottom w:val="single" w:color="auto" w:sz="4" w:space="0"/>
              <w:right w:val="single" w:color="auto" w:sz="4" w:space="0"/>
            </w:tcBorders>
            <w:noWrap/>
            <w:vAlign w:val="center"/>
          </w:tcPr>
          <w:p w14:paraId="6066EC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600*600*80*5不锈钢砂井套</w:t>
            </w:r>
          </w:p>
        </w:tc>
        <w:tc>
          <w:tcPr>
            <w:tcW w:w="761" w:type="dxa"/>
            <w:tcBorders>
              <w:top w:val="single" w:color="auto" w:sz="4" w:space="0"/>
              <w:left w:val="single" w:color="auto" w:sz="4" w:space="0"/>
              <w:bottom w:val="single" w:color="auto" w:sz="4" w:space="0"/>
              <w:right w:val="single" w:color="auto" w:sz="4" w:space="0"/>
            </w:tcBorders>
            <w:noWrap/>
            <w:vAlign w:val="center"/>
          </w:tcPr>
          <w:p w14:paraId="19188D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7BD774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E72765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CF69175">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4CCCE64">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703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B55EA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砂井套安装</w:t>
            </w:r>
          </w:p>
        </w:tc>
        <w:tc>
          <w:tcPr>
            <w:tcW w:w="2743" w:type="dxa"/>
            <w:tcBorders>
              <w:top w:val="single" w:color="auto" w:sz="4" w:space="0"/>
              <w:left w:val="single" w:color="auto" w:sz="4" w:space="0"/>
              <w:bottom w:val="single" w:color="auto" w:sz="4" w:space="0"/>
              <w:right w:val="single" w:color="auto" w:sz="4" w:space="0"/>
            </w:tcBorders>
            <w:noWrap/>
            <w:vAlign w:val="center"/>
          </w:tcPr>
          <w:p w14:paraId="12313C9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800*800*80*5不锈钢砂井套</w:t>
            </w:r>
          </w:p>
        </w:tc>
        <w:tc>
          <w:tcPr>
            <w:tcW w:w="761" w:type="dxa"/>
            <w:tcBorders>
              <w:top w:val="single" w:color="auto" w:sz="4" w:space="0"/>
              <w:left w:val="single" w:color="auto" w:sz="4" w:space="0"/>
              <w:bottom w:val="single" w:color="auto" w:sz="4" w:space="0"/>
              <w:right w:val="single" w:color="auto" w:sz="4" w:space="0"/>
            </w:tcBorders>
            <w:noWrap/>
            <w:vAlign w:val="center"/>
          </w:tcPr>
          <w:p w14:paraId="428C07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2CF605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1B17E5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E6C388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1F21D02">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33E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5</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1AE9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砂井套安装</w:t>
            </w:r>
          </w:p>
        </w:tc>
        <w:tc>
          <w:tcPr>
            <w:tcW w:w="2743" w:type="dxa"/>
            <w:tcBorders>
              <w:top w:val="single" w:color="auto" w:sz="4" w:space="0"/>
              <w:left w:val="single" w:color="auto" w:sz="4" w:space="0"/>
              <w:bottom w:val="single" w:color="auto" w:sz="4" w:space="0"/>
              <w:right w:val="single" w:color="auto" w:sz="4" w:space="0"/>
            </w:tcBorders>
            <w:noWrap/>
            <w:vAlign w:val="center"/>
          </w:tcPr>
          <w:p w14:paraId="4D6C2DC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1200*2000*80*5不锈钢砂井套</w:t>
            </w:r>
          </w:p>
        </w:tc>
        <w:tc>
          <w:tcPr>
            <w:tcW w:w="761" w:type="dxa"/>
            <w:tcBorders>
              <w:top w:val="single" w:color="auto" w:sz="4" w:space="0"/>
              <w:left w:val="single" w:color="auto" w:sz="4" w:space="0"/>
              <w:bottom w:val="single" w:color="auto" w:sz="4" w:space="0"/>
              <w:right w:val="single" w:color="auto" w:sz="4" w:space="0"/>
            </w:tcBorders>
            <w:noWrap/>
            <w:vAlign w:val="center"/>
          </w:tcPr>
          <w:p w14:paraId="7A7729E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231A630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4308FB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588B5A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2EE9B0">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F52A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6</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B154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雨水井套安装</w:t>
            </w:r>
          </w:p>
        </w:tc>
        <w:tc>
          <w:tcPr>
            <w:tcW w:w="2743" w:type="dxa"/>
            <w:tcBorders>
              <w:top w:val="single" w:color="auto" w:sz="4" w:space="0"/>
              <w:left w:val="single" w:color="auto" w:sz="4" w:space="0"/>
              <w:bottom w:val="single" w:color="auto" w:sz="4" w:space="0"/>
              <w:right w:val="single" w:color="auto" w:sz="4" w:space="0"/>
            </w:tcBorders>
            <w:noWrap/>
            <w:vAlign w:val="center"/>
          </w:tcPr>
          <w:p w14:paraId="41E107C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400*600*60重型可行车雨水井</w:t>
            </w:r>
          </w:p>
        </w:tc>
        <w:tc>
          <w:tcPr>
            <w:tcW w:w="761" w:type="dxa"/>
            <w:tcBorders>
              <w:top w:val="single" w:color="auto" w:sz="4" w:space="0"/>
              <w:left w:val="single" w:color="auto" w:sz="4" w:space="0"/>
              <w:bottom w:val="single" w:color="auto" w:sz="4" w:space="0"/>
              <w:right w:val="single" w:color="auto" w:sz="4" w:space="0"/>
            </w:tcBorders>
            <w:noWrap/>
            <w:vAlign w:val="center"/>
          </w:tcPr>
          <w:p w14:paraId="6A7DFF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D86ADF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8BA041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4ED5FE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3390C53">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EF3B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7</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4EF51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镀锌钢格栅安装</w:t>
            </w:r>
          </w:p>
        </w:tc>
        <w:tc>
          <w:tcPr>
            <w:tcW w:w="2743" w:type="dxa"/>
            <w:tcBorders>
              <w:top w:val="single" w:color="auto" w:sz="4" w:space="0"/>
              <w:left w:val="single" w:color="auto" w:sz="4" w:space="0"/>
              <w:bottom w:val="single" w:color="auto" w:sz="4" w:space="0"/>
              <w:right w:val="single" w:color="auto" w:sz="4" w:space="0"/>
            </w:tcBorders>
            <w:noWrap/>
            <w:vAlign w:val="center"/>
          </w:tcPr>
          <w:p w14:paraId="53B914A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250*1000*30钢格栅</w:t>
            </w:r>
          </w:p>
        </w:tc>
        <w:tc>
          <w:tcPr>
            <w:tcW w:w="761" w:type="dxa"/>
            <w:tcBorders>
              <w:top w:val="single" w:color="auto" w:sz="4" w:space="0"/>
              <w:left w:val="single" w:color="auto" w:sz="4" w:space="0"/>
              <w:bottom w:val="single" w:color="auto" w:sz="4" w:space="0"/>
              <w:right w:val="single" w:color="auto" w:sz="4" w:space="0"/>
            </w:tcBorders>
            <w:noWrap/>
            <w:vAlign w:val="center"/>
          </w:tcPr>
          <w:p w14:paraId="7EC962C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012037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82.00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509C3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18ED38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3C1A974">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10B8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8</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8C5F4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排水明渠调整</w:t>
            </w:r>
          </w:p>
        </w:tc>
        <w:tc>
          <w:tcPr>
            <w:tcW w:w="2743" w:type="dxa"/>
            <w:tcBorders>
              <w:top w:val="single" w:color="auto" w:sz="4" w:space="0"/>
              <w:left w:val="single" w:color="auto" w:sz="4" w:space="0"/>
              <w:bottom w:val="single" w:color="auto" w:sz="4" w:space="0"/>
              <w:right w:val="single" w:color="auto" w:sz="4" w:space="0"/>
            </w:tcBorders>
            <w:noWrap/>
            <w:vAlign w:val="center"/>
          </w:tcPr>
          <w:p w14:paraId="1961B90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拆除后调整修补</w:t>
            </w:r>
          </w:p>
        </w:tc>
        <w:tc>
          <w:tcPr>
            <w:tcW w:w="761" w:type="dxa"/>
            <w:tcBorders>
              <w:top w:val="single" w:color="auto" w:sz="4" w:space="0"/>
              <w:left w:val="single" w:color="auto" w:sz="4" w:space="0"/>
              <w:bottom w:val="single" w:color="auto" w:sz="4" w:space="0"/>
              <w:right w:val="single" w:color="auto" w:sz="4" w:space="0"/>
            </w:tcBorders>
            <w:noWrap/>
            <w:vAlign w:val="center"/>
          </w:tcPr>
          <w:p w14:paraId="19EA1AA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FEDCE2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82.00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C8F63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D6CF22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3C85829">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64CD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9</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138842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树池铺收边石</w:t>
            </w:r>
          </w:p>
        </w:tc>
        <w:tc>
          <w:tcPr>
            <w:tcW w:w="2743" w:type="dxa"/>
            <w:tcBorders>
              <w:top w:val="single" w:color="auto" w:sz="4" w:space="0"/>
              <w:left w:val="single" w:color="auto" w:sz="4" w:space="0"/>
              <w:bottom w:val="single" w:color="auto" w:sz="4" w:space="0"/>
              <w:right w:val="single" w:color="auto" w:sz="4" w:space="0"/>
            </w:tcBorders>
            <w:noWrap/>
            <w:vAlign w:val="center"/>
          </w:tcPr>
          <w:p w14:paraId="2BEA22F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弧形加厚30mm福建锈石</w:t>
            </w:r>
          </w:p>
        </w:tc>
        <w:tc>
          <w:tcPr>
            <w:tcW w:w="761" w:type="dxa"/>
            <w:tcBorders>
              <w:top w:val="single" w:color="auto" w:sz="4" w:space="0"/>
              <w:left w:val="single" w:color="auto" w:sz="4" w:space="0"/>
              <w:bottom w:val="single" w:color="auto" w:sz="4" w:space="0"/>
              <w:right w:val="single" w:color="auto" w:sz="4" w:space="0"/>
            </w:tcBorders>
            <w:noWrap/>
            <w:vAlign w:val="center"/>
          </w:tcPr>
          <w:p w14:paraId="401FC4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21999A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38.00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F21FB2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62C2CF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8AAEBD7">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B97C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385C9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树池内铺白色石米</w:t>
            </w:r>
          </w:p>
        </w:tc>
        <w:tc>
          <w:tcPr>
            <w:tcW w:w="2743" w:type="dxa"/>
            <w:tcBorders>
              <w:top w:val="single" w:color="auto" w:sz="4" w:space="0"/>
              <w:left w:val="single" w:color="auto" w:sz="4" w:space="0"/>
              <w:bottom w:val="single" w:color="auto" w:sz="4" w:space="0"/>
              <w:right w:val="single" w:color="auto" w:sz="4" w:space="0"/>
            </w:tcBorders>
            <w:noWrap/>
            <w:vAlign w:val="center"/>
          </w:tcPr>
          <w:p w14:paraId="660256F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白镪磨圆石及粘胶</w:t>
            </w:r>
          </w:p>
        </w:tc>
        <w:tc>
          <w:tcPr>
            <w:tcW w:w="761" w:type="dxa"/>
            <w:tcBorders>
              <w:top w:val="single" w:color="auto" w:sz="4" w:space="0"/>
              <w:left w:val="single" w:color="auto" w:sz="4" w:space="0"/>
              <w:bottom w:val="single" w:color="auto" w:sz="4" w:space="0"/>
              <w:right w:val="single" w:color="auto" w:sz="4" w:space="0"/>
            </w:tcBorders>
            <w:noWrap/>
            <w:vAlign w:val="center"/>
          </w:tcPr>
          <w:p w14:paraId="773D617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8554E2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72EDEE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F2F29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315947">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ABF4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11</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90BC47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材料运输</w:t>
            </w:r>
          </w:p>
        </w:tc>
        <w:tc>
          <w:tcPr>
            <w:tcW w:w="2743" w:type="dxa"/>
            <w:tcBorders>
              <w:top w:val="single" w:color="auto" w:sz="4" w:space="0"/>
              <w:left w:val="single" w:color="auto" w:sz="4" w:space="0"/>
              <w:bottom w:val="single" w:color="auto" w:sz="4" w:space="0"/>
              <w:right w:val="single" w:color="auto" w:sz="4" w:space="0"/>
            </w:tcBorders>
            <w:noWrap/>
            <w:vAlign w:val="center"/>
          </w:tcPr>
          <w:p w14:paraId="423291A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场外运输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1D7059E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263A80E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DD7C9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EB3987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1E52DC6">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A1B3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971B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材料二次运输</w:t>
            </w:r>
          </w:p>
        </w:tc>
        <w:tc>
          <w:tcPr>
            <w:tcW w:w="2743" w:type="dxa"/>
            <w:tcBorders>
              <w:top w:val="single" w:color="auto" w:sz="4" w:space="0"/>
              <w:left w:val="single" w:color="auto" w:sz="4" w:space="0"/>
              <w:bottom w:val="single" w:color="auto" w:sz="4" w:space="0"/>
              <w:right w:val="single" w:color="auto" w:sz="4" w:space="0"/>
            </w:tcBorders>
            <w:noWrap/>
            <w:vAlign w:val="center"/>
          </w:tcPr>
          <w:p w14:paraId="3F72291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场内二次运输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14C1E4C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工日</w:t>
            </w:r>
          </w:p>
        </w:tc>
        <w:tc>
          <w:tcPr>
            <w:tcW w:w="985" w:type="dxa"/>
            <w:tcBorders>
              <w:top w:val="single" w:color="auto" w:sz="4" w:space="0"/>
              <w:left w:val="single" w:color="auto" w:sz="4" w:space="0"/>
              <w:bottom w:val="single" w:color="auto" w:sz="4" w:space="0"/>
              <w:right w:val="single" w:color="auto" w:sz="4" w:space="0"/>
            </w:tcBorders>
            <w:noWrap/>
            <w:vAlign w:val="center"/>
          </w:tcPr>
          <w:p w14:paraId="2BD4BDB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CBF94E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04F904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78AF35F">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182F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13</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34A0F0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叉车台班费</w:t>
            </w:r>
          </w:p>
        </w:tc>
        <w:tc>
          <w:tcPr>
            <w:tcW w:w="2743" w:type="dxa"/>
            <w:tcBorders>
              <w:top w:val="single" w:color="auto" w:sz="4" w:space="0"/>
              <w:left w:val="single" w:color="auto" w:sz="4" w:space="0"/>
              <w:bottom w:val="single" w:color="auto" w:sz="4" w:space="0"/>
              <w:right w:val="single" w:color="auto" w:sz="4" w:space="0"/>
            </w:tcBorders>
            <w:noWrap/>
            <w:vAlign w:val="center"/>
          </w:tcPr>
          <w:p w14:paraId="1D7AB09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外请</w:t>
            </w:r>
          </w:p>
        </w:tc>
        <w:tc>
          <w:tcPr>
            <w:tcW w:w="761" w:type="dxa"/>
            <w:tcBorders>
              <w:top w:val="single" w:color="auto" w:sz="4" w:space="0"/>
              <w:left w:val="single" w:color="auto" w:sz="4" w:space="0"/>
              <w:bottom w:val="single" w:color="auto" w:sz="4" w:space="0"/>
              <w:right w:val="single" w:color="auto" w:sz="4" w:space="0"/>
            </w:tcBorders>
            <w:noWrap/>
            <w:vAlign w:val="center"/>
          </w:tcPr>
          <w:p w14:paraId="50EE2B8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3EA7F9C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4F3061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717B08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03F6991">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9625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14</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F6C92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余方弃置</w:t>
            </w:r>
          </w:p>
        </w:tc>
        <w:tc>
          <w:tcPr>
            <w:tcW w:w="2743" w:type="dxa"/>
            <w:tcBorders>
              <w:top w:val="single" w:color="auto" w:sz="4" w:space="0"/>
              <w:left w:val="single" w:color="auto" w:sz="4" w:space="0"/>
              <w:bottom w:val="single" w:color="auto" w:sz="4" w:space="0"/>
              <w:right w:val="single" w:color="auto" w:sz="4" w:space="0"/>
            </w:tcBorders>
            <w:noWrap/>
            <w:vAlign w:val="center"/>
          </w:tcPr>
          <w:p w14:paraId="46459C2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清理、外运</w:t>
            </w:r>
          </w:p>
        </w:tc>
        <w:tc>
          <w:tcPr>
            <w:tcW w:w="761" w:type="dxa"/>
            <w:tcBorders>
              <w:top w:val="single" w:color="auto" w:sz="4" w:space="0"/>
              <w:left w:val="single" w:color="auto" w:sz="4" w:space="0"/>
              <w:bottom w:val="single" w:color="auto" w:sz="4" w:space="0"/>
              <w:right w:val="single" w:color="auto" w:sz="4" w:space="0"/>
            </w:tcBorders>
            <w:noWrap/>
            <w:vAlign w:val="center"/>
          </w:tcPr>
          <w:p w14:paraId="1FDDC69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3</w:t>
            </w:r>
          </w:p>
        </w:tc>
        <w:tc>
          <w:tcPr>
            <w:tcW w:w="985" w:type="dxa"/>
            <w:tcBorders>
              <w:top w:val="single" w:color="auto" w:sz="4" w:space="0"/>
              <w:left w:val="single" w:color="auto" w:sz="4" w:space="0"/>
              <w:bottom w:val="single" w:color="auto" w:sz="4" w:space="0"/>
              <w:right w:val="single" w:color="auto" w:sz="4" w:space="0"/>
            </w:tcBorders>
            <w:noWrap/>
            <w:vAlign w:val="center"/>
          </w:tcPr>
          <w:p w14:paraId="28D8C08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80.00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B74971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79858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348BF5D">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4DF9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15</w:t>
            </w: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D789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施工围蔽</w:t>
            </w:r>
          </w:p>
        </w:tc>
        <w:tc>
          <w:tcPr>
            <w:tcW w:w="2743" w:type="dxa"/>
            <w:tcBorders>
              <w:top w:val="single" w:color="auto" w:sz="4" w:space="0"/>
              <w:left w:val="single" w:color="auto" w:sz="4" w:space="0"/>
              <w:bottom w:val="single" w:color="auto" w:sz="4" w:space="0"/>
              <w:right w:val="single" w:color="auto" w:sz="4" w:space="0"/>
            </w:tcBorders>
            <w:noWrap/>
            <w:vAlign w:val="center"/>
          </w:tcPr>
          <w:p w14:paraId="7E24002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三色布、防尘布</w:t>
            </w:r>
          </w:p>
        </w:tc>
        <w:tc>
          <w:tcPr>
            <w:tcW w:w="761" w:type="dxa"/>
            <w:tcBorders>
              <w:top w:val="single" w:color="auto" w:sz="4" w:space="0"/>
              <w:left w:val="single" w:color="auto" w:sz="4" w:space="0"/>
              <w:bottom w:val="single" w:color="auto" w:sz="4" w:space="0"/>
              <w:right w:val="single" w:color="auto" w:sz="4" w:space="0"/>
            </w:tcBorders>
            <w:noWrap/>
            <w:vAlign w:val="center"/>
          </w:tcPr>
          <w:p w14:paraId="4D66E4C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6EFAAF1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8B02F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1AFFA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AD34171">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0D1AD">
            <w:pPr>
              <w:jc w:val="center"/>
              <w:rPr>
                <w:rFonts w:hint="eastAsia" w:asciiTheme="minorEastAsia" w:hAnsiTheme="minorEastAsia" w:eastAsiaTheme="minorEastAsia" w:cstheme="minorEastAsia"/>
                <w:sz w:val="24"/>
                <w:szCs w:val="24"/>
              </w:rPr>
            </w:pPr>
          </w:p>
        </w:tc>
        <w:tc>
          <w:tcPr>
            <w:tcW w:w="3139"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D2C0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  计</w:t>
            </w:r>
          </w:p>
        </w:tc>
        <w:tc>
          <w:tcPr>
            <w:tcW w:w="2743" w:type="dxa"/>
            <w:tcBorders>
              <w:top w:val="single" w:color="auto" w:sz="4" w:space="0"/>
              <w:left w:val="single" w:color="auto" w:sz="4" w:space="0"/>
              <w:bottom w:val="single" w:color="auto" w:sz="4" w:space="0"/>
              <w:right w:val="single" w:color="auto" w:sz="4" w:space="0"/>
            </w:tcBorders>
            <w:noWrap/>
            <w:vAlign w:val="center"/>
          </w:tcPr>
          <w:p w14:paraId="5DC38308">
            <w:pPr>
              <w:jc w:val="center"/>
              <w:rPr>
                <w:rFonts w:hint="eastAsia" w:asciiTheme="minorEastAsia" w:hAnsiTheme="minorEastAsia" w:eastAsiaTheme="minorEastAsia" w:cstheme="minorEastAsia"/>
                <w:sz w:val="24"/>
                <w:szCs w:val="24"/>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12C96880">
            <w:pPr>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618618E8">
            <w:pPr>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2EB7E7D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2CC88B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533" w:hRule="atLeast"/>
        </w:trPr>
        <w:tc>
          <w:tcPr>
            <w:tcW w:w="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F21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8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533" w:hRule="atLeast"/>
        </w:trPr>
        <w:tc>
          <w:tcPr>
            <w:tcW w:w="10548"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12C2953"/>
    <w:rsid w:val="027916A6"/>
    <w:rsid w:val="029562D6"/>
    <w:rsid w:val="02F76F90"/>
    <w:rsid w:val="038E40FC"/>
    <w:rsid w:val="042D4C6A"/>
    <w:rsid w:val="057F0F25"/>
    <w:rsid w:val="06B5618C"/>
    <w:rsid w:val="06D719AF"/>
    <w:rsid w:val="084F6F27"/>
    <w:rsid w:val="08670714"/>
    <w:rsid w:val="0A5E508E"/>
    <w:rsid w:val="0C985340"/>
    <w:rsid w:val="0C9D33BF"/>
    <w:rsid w:val="0D0061A3"/>
    <w:rsid w:val="0D807235"/>
    <w:rsid w:val="0DDE3227"/>
    <w:rsid w:val="11D66924"/>
    <w:rsid w:val="12424C7E"/>
    <w:rsid w:val="13F76DF0"/>
    <w:rsid w:val="15273D43"/>
    <w:rsid w:val="179940A7"/>
    <w:rsid w:val="180E3E85"/>
    <w:rsid w:val="1843155A"/>
    <w:rsid w:val="1ABB394F"/>
    <w:rsid w:val="1AE31246"/>
    <w:rsid w:val="1CE604CF"/>
    <w:rsid w:val="1D1A5244"/>
    <w:rsid w:val="1E8E7600"/>
    <w:rsid w:val="1F390CCB"/>
    <w:rsid w:val="20180B42"/>
    <w:rsid w:val="201B383C"/>
    <w:rsid w:val="206A35BB"/>
    <w:rsid w:val="24454B90"/>
    <w:rsid w:val="24F41145"/>
    <w:rsid w:val="2534229A"/>
    <w:rsid w:val="27B133B2"/>
    <w:rsid w:val="287F3F80"/>
    <w:rsid w:val="28B60BD0"/>
    <w:rsid w:val="28E26223"/>
    <w:rsid w:val="2B000060"/>
    <w:rsid w:val="2BCF7C50"/>
    <w:rsid w:val="2BE354EA"/>
    <w:rsid w:val="2C705771"/>
    <w:rsid w:val="2DC22B6D"/>
    <w:rsid w:val="2FDE0A0C"/>
    <w:rsid w:val="30751371"/>
    <w:rsid w:val="31D63888"/>
    <w:rsid w:val="32996A63"/>
    <w:rsid w:val="32A468A4"/>
    <w:rsid w:val="32D84B0D"/>
    <w:rsid w:val="33726772"/>
    <w:rsid w:val="33B46410"/>
    <w:rsid w:val="34A30568"/>
    <w:rsid w:val="36460105"/>
    <w:rsid w:val="36B32A2D"/>
    <w:rsid w:val="36B349A1"/>
    <w:rsid w:val="3767104F"/>
    <w:rsid w:val="38CF61B7"/>
    <w:rsid w:val="396E39C4"/>
    <w:rsid w:val="3A123B28"/>
    <w:rsid w:val="3A4947CB"/>
    <w:rsid w:val="3BCE2815"/>
    <w:rsid w:val="3C145597"/>
    <w:rsid w:val="3C9E57AB"/>
    <w:rsid w:val="3D6478CA"/>
    <w:rsid w:val="3D9077EA"/>
    <w:rsid w:val="3DF96FCF"/>
    <w:rsid w:val="3EEF13D3"/>
    <w:rsid w:val="3F0A03C3"/>
    <w:rsid w:val="3F5063F4"/>
    <w:rsid w:val="426E42CC"/>
    <w:rsid w:val="427F04C0"/>
    <w:rsid w:val="4354705B"/>
    <w:rsid w:val="447D7569"/>
    <w:rsid w:val="44860CB0"/>
    <w:rsid w:val="4494718F"/>
    <w:rsid w:val="4537221B"/>
    <w:rsid w:val="45BE2A1A"/>
    <w:rsid w:val="461436E5"/>
    <w:rsid w:val="47740534"/>
    <w:rsid w:val="47A14C13"/>
    <w:rsid w:val="47DC75E8"/>
    <w:rsid w:val="4840606B"/>
    <w:rsid w:val="4A1B2BB6"/>
    <w:rsid w:val="4A346EA6"/>
    <w:rsid w:val="4A803A0A"/>
    <w:rsid w:val="4D4B18DC"/>
    <w:rsid w:val="4DD53C5B"/>
    <w:rsid w:val="4F2D30F6"/>
    <w:rsid w:val="53C6008F"/>
    <w:rsid w:val="547A25EB"/>
    <w:rsid w:val="561D1665"/>
    <w:rsid w:val="595A00BE"/>
    <w:rsid w:val="5A3A5B90"/>
    <w:rsid w:val="5AAA72D0"/>
    <w:rsid w:val="5CD135E5"/>
    <w:rsid w:val="5D4C079D"/>
    <w:rsid w:val="5DA514E4"/>
    <w:rsid w:val="5E2C0EE0"/>
    <w:rsid w:val="5F58537A"/>
    <w:rsid w:val="5F6029BF"/>
    <w:rsid w:val="5F6B7317"/>
    <w:rsid w:val="611E1E8D"/>
    <w:rsid w:val="619F599E"/>
    <w:rsid w:val="61B61193"/>
    <w:rsid w:val="62570027"/>
    <w:rsid w:val="62DB73E2"/>
    <w:rsid w:val="63DA7735"/>
    <w:rsid w:val="64B70CC9"/>
    <w:rsid w:val="64E0786C"/>
    <w:rsid w:val="6500665D"/>
    <w:rsid w:val="65580E23"/>
    <w:rsid w:val="65D514A1"/>
    <w:rsid w:val="66742156"/>
    <w:rsid w:val="671604B0"/>
    <w:rsid w:val="67184FB0"/>
    <w:rsid w:val="673832E7"/>
    <w:rsid w:val="67D61B7B"/>
    <w:rsid w:val="6817003C"/>
    <w:rsid w:val="688372CC"/>
    <w:rsid w:val="688755BA"/>
    <w:rsid w:val="690B56C7"/>
    <w:rsid w:val="6A040E7B"/>
    <w:rsid w:val="6A5A1F56"/>
    <w:rsid w:val="6ADC6960"/>
    <w:rsid w:val="6B58392D"/>
    <w:rsid w:val="6B8D2F01"/>
    <w:rsid w:val="6C9A192D"/>
    <w:rsid w:val="6D8438AC"/>
    <w:rsid w:val="6F86292D"/>
    <w:rsid w:val="700215D2"/>
    <w:rsid w:val="70A15C05"/>
    <w:rsid w:val="70D20BB0"/>
    <w:rsid w:val="725E6AB2"/>
    <w:rsid w:val="73DA79D4"/>
    <w:rsid w:val="74327CB2"/>
    <w:rsid w:val="74F457F1"/>
    <w:rsid w:val="755638C8"/>
    <w:rsid w:val="772769E5"/>
    <w:rsid w:val="77537E43"/>
    <w:rsid w:val="7825692D"/>
    <w:rsid w:val="7B0D056F"/>
    <w:rsid w:val="7E477DBC"/>
    <w:rsid w:val="7EAD12A3"/>
    <w:rsid w:val="7EB46C90"/>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1642</Words>
  <Characters>1859</Characters>
  <Lines>10</Lines>
  <Paragraphs>3</Paragraphs>
  <TotalTime>2</TotalTime>
  <ScaleCrop>false</ScaleCrop>
  <LinksUpToDate>false</LinksUpToDate>
  <CharactersWithSpaces>1927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2024-10-30T05:50:37Z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A5CFDA4F38A14451BBF609B2C3782FEF_13</vt:lpwstr>
  </property>
</Properties>
</file>